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PODKARPACKI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Rzeszów, 2022-03-01</w:t>
      </w:r>
    </w:p>
    <w:p>
      <w:pPr>
        <w:pStyle w:val="Normal"/>
        <w:spacing w:lineRule="auto" w:line="240" w:before="0" w:after="0"/>
        <w:ind w:left="-70" w:hanging="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URZĄD WOJEWÓDZKI 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W RZESZOWIE</w:t>
      </w:r>
    </w:p>
    <w:p>
      <w:pPr>
        <w:pStyle w:val="Normal"/>
        <w:tabs>
          <w:tab w:val="clear" w:pos="708"/>
          <w:tab w:val="left" w:pos="0" w:leader="none"/>
          <w:tab w:val="center" w:pos="4501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ul. Grunwaldzka 15, 35-959 Rzeszów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pl-PL"/>
        </w:rPr>
        <w:t>S-I.6333.17.3.2022.MW</w:t>
      </w:r>
    </w:p>
    <w:p>
      <w:pPr>
        <w:pStyle w:val="Normal"/>
        <w:keepNext w:val="true"/>
        <w:numPr>
          <w:ilvl w:val="0"/>
          <w:numId w:val="0"/>
        </w:numPr>
        <w:spacing w:lineRule="auto" w:line="360" w:before="0" w:after="0"/>
        <w:jc w:val="both"/>
        <w:outlineLvl w:val="2"/>
        <w:rPr>
          <w:rFonts w:ascii="Times New Roman" w:hAnsi="Times New Roman" w:eastAsia="Times New Roman" w:cs="Times New Roman"/>
          <w:b/>
          <w:b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0"/>
          <w:lang w:eastAsia="pl-PL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360" w:before="0" w:after="0"/>
        <w:jc w:val="both"/>
        <w:outlineLvl w:val="2"/>
        <w:rPr>
          <w:rFonts w:ascii="Times New Roman" w:hAnsi="Times New Roman" w:eastAsia="Times New Roman" w:cs="Times New Roman"/>
          <w:b/>
          <w:b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0"/>
          <w:lang w:eastAsia="pl-PL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360" w:before="0" w:after="0"/>
        <w:jc w:val="both"/>
        <w:outlineLvl w:val="2"/>
        <w:rPr>
          <w:rFonts w:ascii="Times New Roman" w:hAnsi="Times New Roman" w:eastAsia="Times New Roman" w:cs="Times New Roman"/>
          <w:b/>
          <w:b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0"/>
          <w:lang w:eastAsia="pl-PL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360" w:before="0" w:after="0"/>
        <w:jc w:val="both"/>
        <w:outlineLvl w:val="2"/>
        <w:rPr>
          <w:rFonts w:ascii="Times New Roman" w:hAnsi="Times New Roman" w:eastAsia="Times New Roman" w:cs="Times New Roman"/>
          <w:b/>
          <w:b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0"/>
          <w:lang w:eastAsia="pl-PL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360" w:before="0" w:after="0"/>
        <w:ind w:left="4248" w:hanging="0"/>
        <w:jc w:val="both"/>
        <w:outlineLvl w:val="2"/>
        <w:rPr>
          <w:rFonts w:ascii="Times New Roman" w:hAnsi="Times New Roman" w:eastAsia="Times New Roman" w:cs="Times New Roman"/>
          <w:b/>
          <w:b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0"/>
          <w:lang w:eastAsia="pl-PL"/>
        </w:rPr>
        <w:t>Pan/Pani</w:t>
      </w:r>
    </w:p>
    <w:p>
      <w:pPr>
        <w:pStyle w:val="Normal"/>
        <w:keepNext w:val="true"/>
        <w:numPr>
          <w:ilvl w:val="0"/>
          <w:numId w:val="0"/>
        </w:numPr>
        <w:spacing w:lineRule="auto" w:line="360" w:before="0" w:after="0"/>
        <w:ind w:left="3540" w:firstLine="708"/>
        <w:jc w:val="both"/>
        <w:outlineLvl w:val="0"/>
        <w:rPr>
          <w:rFonts w:ascii="Times New Roman" w:hAnsi="Times New Roman" w:eastAsia="Times New Roman" w:cs="Times New Roman"/>
          <w:b/>
          <w:b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0"/>
          <w:lang w:eastAsia="pl-PL"/>
        </w:rPr>
        <w:t>Prezydent Miasta/Burmistrz/Wójt</w:t>
      </w:r>
    </w:p>
    <w:p>
      <w:pPr>
        <w:pStyle w:val="Normal"/>
        <w:keepNext w:val="true"/>
        <w:numPr>
          <w:ilvl w:val="0"/>
          <w:numId w:val="0"/>
        </w:numPr>
        <w:spacing w:lineRule="auto" w:line="360" w:before="0" w:after="0"/>
        <w:ind w:left="3540" w:firstLine="708"/>
        <w:jc w:val="both"/>
        <w:outlineLvl w:val="0"/>
        <w:rPr>
          <w:rFonts w:ascii="Times New Roman" w:hAnsi="Times New Roman" w:eastAsia="Times New Roman" w:cs="Times New Roman"/>
          <w:b/>
          <w:b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0"/>
          <w:lang w:eastAsia="pl-PL"/>
        </w:rPr>
        <w:t xml:space="preserve">- wszyscy -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0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0"/>
          <w:u w:val="single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0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0"/>
          <w:u w:val="single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0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0"/>
          <w:u w:val="single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0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0"/>
          <w:u w:val="single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pl-PL"/>
        </w:rPr>
        <w:tab/>
        <w:t>Wydział Polityki Społecznej Podkarpackiego Urzędu Wojewódzkiego w Rzeszowie informuje, iż dla wszystkich obywateli Ukrainy, którzy nie mają gdzie się udać po przekroczeniu granic naszego kraju, rząd polski zapewnia bezterminowo i nieodpłatnie pełne wsparcie (pomoc w formie wyżywienia i mieszkania). Dla województwa podkarpackiego lokalizacje punktów takiej pomocy znajdują się na terenie województw: dolnośląskiego, śląskiego, małopolskiego, świętokrzyskiego, opolskiego, lubuskiego i łódzkiego. Dla wszystkich osób, które wyrażą chęć skorzystania z takiej formy pomocy jest organizowany bezpłatny transport z poszczególnych punktów recepcyjnych do miejsc docelowych.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pl-PL"/>
        </w:rPr>
        <w:tab/>
        <w:t>Wiele rodzin z terenu podkarpacia, spontanicznie i kierując się dobrym sercem, przyjęło do swoich domów uchodźców z Ukrainy, nie posiadając stosownego zabezpieczania materialnego, które umożliwiłoby zapewnienie pełnego i nieokreślonego w czasie wsparcia tym rodzinom. Do tut. Wydziału docierają niepokojące sygnały, iż część z tych polskich rodzin już zwróciło się do gmin o pomoc w utrzymaniu przyjętych Uchodźców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0"/>
          <w:lang w:eastAsia="pl-PL"/>
        </w:rPr>
        <w:t>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pl-PL"/>
        </w:rPr>
        <w:t>Wyjaśniamy, iż na chwilę obecną nie ma żadnych regulacji prawnych, które dawałby możliwość udzielenia wsparcia finansowego/rekompesaty ze środków rządowych dla osób prywatnych, udzielających wsparcia uchodźcom wojennym.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pl-PL"/>
        </w:rPr>
        <w:tab/>
        <w:t xml:space="preserve">W związku z powyższym zwracamy się do Państwa z gorącym apelem o bieżące monitorowanie sytuacji na terenie Państwa gmin, w tym w szczególności o nawiązanie kontaktu z rodzinami Ukraińskimi, które zostały przyjęte przez polskie rodziny, zweryfikowanie ich potrzeb i realnych możliwości ich zabezpieczenia w miejscu pobytu </w:t>
        <w:br/>
        <w:t xml:space="preserve">w sposób kompleksowy i długoterminowy.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0"/>
          <w:u w:val="single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pl-PL"/>
        </w:rPr>
        <w:tab/>
        <w:t>W przypadku stwierdzania braku takich możliwości prosimy o podjęcie niezwłocznych działań zmierzających do zapewnienia pomocy oferowanej przez polski rząd (w zakresie pełnego, bezpłatnego i bezterminowego utrzymania) – odpowiednio we wskazanych województwach i w wyznaczonych w nich Ośrodkach.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Dyrektor</w:t>
      </w:r>
    </w:p>
    <w:p>
      <w:pPr>
        <w:pStyle w:val="Normal"/>
        <w:spacing w:lineRule="auto" w:line="360" w:before="0" w:after="0"/>
        <w:ind w:left="5220" w:hanging="36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Wydziału Polityki Społecznej</w:t>
      </w:r>
    </w:p>
    <w:p>
      <w:pPr>
        <w:pStyle w:val="Normal"/>
        <w:spacing w:lineRule="auto" w:line="360" w:before="0" w:after="0"/>
        <w:ind w:left="5664" w:firstLine="636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(-)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ab/>
        <w:tab/>
        <w:tab/>
        <w:tab/>
        <w:tab/>
        <w:tab/>
        <w:tab/>
        <w:t>Małgorzata Dankowska</w:t>
      </w:r>
    </w:p>
    <w:p>
      <w:pPr>
        <w:pStyle w:val="Normal"/>
        <w:spacing w:lineRule="auto" w:line="240" w:before="0" w:after="0"/>
        <w:ind w:left="3540" w:hanging="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/>
        <w:t xml:space="preserve">               </w:t>
      </w:r>
      <w:r>
        <w:rPr/>
        <w:t>(</w:t>
      </w:r>
      <w:r>
        <w:rPr>
          <w:rFonts w:cs="Times New Roman" w:ascii="Times New Roman" w:hAnsi="Times New Roman"/>
        </w:rPr>
        <w:t>Podpisane bezpiecznym podpisem elektronicznym)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u w:val="single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u w:val="single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  <w:u w:val="single"/>
          <w:lang w:eastAsia="pl-PL"/>
        </w:rPr>
      </w:pPr>
      <w:r>
        <w:rPr>
          <w:rFonts w:ascii="Times New Roman" w:hAnsi="Times New Roman"/>
          <w:sz w:val="20"/>
          <w:szCs w:val="20"/>
          <w:u w:val="single"/>
          <w:lang w:eastAsia="pl-PL"/>
        </w:rPr>
        <w:t>Otrzymują: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Adresat,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A/a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u w:val="single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u w:val="single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u w:val="single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u w:val="single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u w:val="single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u w:val="single"/>
          <w:lang w:eastAsia="pl-PL"/>
        </w:rPr>
        <w:t>Do wiadomości: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Ośrodki Pomocy Społecznej </w:t>
      </w:r>
    </w:p>
    <w:p>
      <w:pPr>
        <w:pStyle w:val="Normal"/>
        <w:spacing w:lineRule="auto" w:line="240" w:before="0" w:after="0"/>
        <w:ind w:left="360" w:hanging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548973416"/>
    </w:sdtPr>
    <w:sdtContent>
      <w:p>
        <w:pPr>
          <w:pStyle w:val="Stopka"/>
          <w:jc w:val="right"/>
          <w:rPr/>
        </w:pPr>
        <w:r>
          <w:rPr>
            <w:rFonts w:eastAsia="Times New Roman" w:cs="Times New Roman" w:ascii="Times New Roman" w:hAnsi="Times New Roman"/>
            <w:sz w:val="20"/>
            <w:szCs w:val="20"/>
            <w:lang w:eastAsia="pl-PL"/>
          </w:rPr>
          <w:t xml:space="preserve">Strona </w:t>
        </w:r>
        <w:r>
          <w:rPr>
            <w:rFonts w:eastAsia="Times New Roman" w:cs="Times New Roman" w:ascii="Times New Roman" w:hAnsi="Times New Roman"/>
            <w:sz w:val="20"/>
            <w:szCs w:val="20"/>
            <w:lang w:eastAsia="pl-PL"/>
          </w:rPr>
          <w:fldChar w:fldCharType="begin"/>
        </w:r>
        <w:r>
          <w:rPr>
            <w:sz w:val="20"/>
            <w:szCs w:val="20"/>
            <w:rFonts w:eastAsia="Times New Roman" w:cs="Times New Roman" w:ascii="Times New Roman" w:hAnsi="Times New Roman"/>
            <w:lang w:eastAsia="pl-PL"/>
          </w:rPr>
          <w:instrText> PAGE </w:instrText>
        </w:r>
        <w:r>
          <w:rPr>
            <w:sz w:val="20"/>
            <w:szCs w:val="20"/>
            <w:rFonts w:eastAsia="Times New Roman" w:cs="Times New Roman" w:ascii="Times New Roman" w:hAnsi="Times New Roman"/>
            <w:lang w:eastAsia="pl-PL"/>
          </w:rPr>
          <w:fldChar w:fldCharType="separate"/>
        </w:r>
        <w:r>
          <w:rPr>
            <w:sz w:val="20"/>
            <w:szCs w:val="20"/>
            <w:rFonts w:eastAsia="Times New Roman" w:cs="Times New Roman" w:ascii="Times New Roman" w:hAnsi="Times New Roman"/>
            <w:lang w:eastAsia="pl-PL"/>
          </w:rPr>
          <w:t>2</w:t>
        </w:r>
        <w:r>
          <w:rPr>
            <w:sz w:val="20"/>
            <w:szCs w:val="20"/>
            <w:rFonts w:eastAsia="Times New Roman" w:cs="Times New Roman" w:ascii="Times New Roman" w:hAnsi="Times New Roman"/>
            <w:lang w:eastAsia="pl-PL"/>
          </w:rPr>
          <w:fldChar w:fldCharType="end"/>
        </w:r>
        <w:r>
          <w:rPr>
            <w:rFonts w:eastAsia="Times New Roman" w:cs="Times New Roman" w:ascii="Times New Roman" w:hAnsi="Times New Roman"/>
            <w:sz w:val="20"/>
            <w:szCs w:val="20"/>
            <w:lang w:eastAsia="pl-PL"/>
          </w:rPr>
          <w:t xml:space="preserve"> z </w:t>
        </w:r>
        <w:r>
          <w:rPr>
            <w:rFonts w:eastAsia="Times New Roman" w:cs="Times New Roman" w:ascii="Times New Roman" w:hAnsi="Times New Roman"/>
            <w:sz w:val="20"/>
            <w:szCs w:val="20"/>
            <w:lang w:eastAsia="pl-PL"/>
          </w:rPr>
          <w:fldChar w:fldCharType="begin"/>
        </w:r>
        <w:r>
          <w:rPr>
            <w:sz w:val="20"/>
            <w:szCs w:val="20"/>
            <w:rFonts w:eastAsia="Times New Roman" w:cs="Times New Roman" w:ascii="Times New Roman" w:hAnsi="Times New Roman"/>
            <w:lang w:eastAsia="pl-PL"/>
          </w:rPr>
          <w:instrText> NUMPAGES </w:instrText>
        </w:r>
        <w:r>
          <w:rPr>
            <w:sz w:val="20"/>
            <w:szCs w:val="20"/>
            <w:rFonts w:eastAsia="Times New Roman" w:cs="Times New Roman" w:ascii="Times New Roman" w:hAnsi="Times New Roman"/>
            <w:lang w:eastAsia="pl-PL"/>
          </w:rPr>
          <w:fldChar w:fldCharType="separate"/>
        </w:r>
        <w:r>
          <w:rPr>
            <w:sz w:val="20"/>
            <w:szCs w:val="20"/>
            <w:rFonts w:eastAsia="Times New Roman" w:cs="Times New Roman" w:ascii="Times New Roman" w:hAnsi="Times New Roman"/>
            <w:lang w:eastAsia="pl-PL"/>
          </w:rPr>
          <w:t>2</w:t>
        </w:r>
        <w:r>
          <w:rPr>
            <w:sz w:val="20"/>
            <w:szCs w:val="20"/>
            <w:rFonts w:eastAsia="Times New Roman" w:cs="Times New Roman" w:ascii="Times New Roman" w:hAnsi="Times New Roman"/>
            <w:lang w:eastAsia="pl-PL"/>
          </w:rPr>
          <w:fldChar w:fldCharType="end"/>
        </w:r>
      </w:p>
    </w:sdtContent>
  </w:sdt>
  <w:p>
    <w:pPr>
      <w:pStyle w:val="Stopka"/>
      <w:rPr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  <w:lang w:eastAsia="pl-PL"/>
      </w:rPr>
      <w:t>S-I.6333.17.3.2022.MW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49f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8e49f4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8e49f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e49f4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LibreOffice/7.1.1.2$Windows_X86_64 LibreOffice_project/fe0b08f4af1bacafe4c7ecc87ce55bb426164676</Application>
  <AppVersion>15.0000</AppVersion>
  <Pages>2</Pages>
  <Words>367</Words>
  <Characters>2208</Characters>
  <CharactersWithSpaces>2570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2022-03-02T06:40:00Z</dcterms:created>
  <dc:creator>Marta Witalec</dc:creator>
  <dc:description/>
  <dc:language>pl-PL</dc:language>
  <cp:lastModifiedBy>Marta Witalec</cp:lastModifiedBy>
  <cp:lastPrinted>2022-03-03T09:47:33Z</cp:lastPrinted>
  <dcterms:modified xsi:type="dcterms:W3CDTF">2022-03-02T08:11:00Z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